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0E166F" w:rsidRPr="0038257C" w:rsidTr="000E166F">
        <w:tc>
          <w:tcPr>
            <w:tcW w:w="9290" w:type="dxa"/>
            <w:shd w:val="clear" w:color="auto" w:fill="F2F2F2"/>
          </w:tcPr>
          <w:p w:rsidR="000E166F" w:rsidRPr="0038257C" w:rsidRDefault="000E166F" w:rsidP="000E166F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0E166F" w:rsidRPr="007B43B0" w:rsidRDefault="000E166F" w:rsidP="000E166F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0E166F" w:rsidRPr="0038257C" w:rsidTr="000E166F">
        <w:tc>
          <w:tcPr>
            <w:tcW w:w="9290" w:type="dxa"/>
          </w:tcPr>
          <w:p w:rsidR="000E166F" w:rsidRPr="00FB56D2" w:rsidRDefault="000E166F" w:rsidP="000E166F">
            <w:pPr>
              <w:rPr>
                <w:sz w:val="22"/>
                <w:szCs w:val="22"/>
                <w:lang w:val="sr-Cyrl-CS"/>
              </w:rPr>
            </w:pPr>
          </w:p>
          <w:p w:rsidR="000E166F" w:rsidRPr="00E5005F" w:rsidRDefault="000E166F" w:rsidP="000E166F">
            <w:p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 xml:space="preserve">Циљ мастер </w:t>
            </w:r>
            <w:r w:rsidRPr="0087443E">
              <w:rPr>
                <w:sz w:val="22"/>
                <w:szCs w:val="22"/>
                <w:lang/>
              </w:rPr>
              <w:t>студијског програма</w:t>
            </w:r>
            <w:r w:rsidRPr="00E5005F">
              <w:rPr>
                <w:sz w:val="22"/>
                <w:szCs w:val="22"/>
                <w:lang w:val="sr-Cyrl-CS"/>
              </w:rPr>
              <w:t xml:space="preserve"> „Јавна управа, локална самоуправа и јавне политике“ је да обезбеди студентима интензивни период студија у оквиру којих могу да стекну основна и шира знања о јавној управи, </w:t>
            </w:r>
            <w:r>
              <w:rPr>
                <w:sz w:val="22"/>
                <w:szCs w:val="22"/>
                <w:lang w:val="sr-Cyrl-CS"/>
              </w:rPr>
              <w:t xml:space="preserve">управљању, </w:t>
            </w:r>
            <w:r w:rsidRPr="00E5005F">
              <w:rPr>
                <w:sz w:val="22"/>
                <w:szCs w:val="22"/>
                <w:lang w:val="sr-Cyrl-CS"/>
              </w:rPr>
              <w:t xml:space="preserve">локалној самоуправи и јавним политикама, на систематичан, објективан и критичан начин. Посебни циљеви усмерења исказују се кроз: 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стицање знања о основним системима управљања</w:t>
            </w:r>
            <w:r>
              <w:rPr>
                <w:sz w:val="22"/>
                <w:szCs w:val="22"/>
                <w:lang w:val="sr-Cyrl-CS"/>
              </w:rPr>
              <w:t xml:space="preserve"> преко</w:t>
            </w:r>
            <w:r w:rsidRPr="00E5005F">
              <w:rPr>
                <w:sz w:val="22"/>
                <w:szCs w:val="22"/>
                <w:lang w:val="sr-Cyrl-CS"/>
              </w:rPr>
              <w:t xml:space="preserve"> јавн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E5005F">
              <w:rPr>
                <w:sz w:val="22"/>
                <w:szCs w:val="22"/>
                <w:lang w:val="sr-Cyrl-CS"/>
              </w:rPr>
              <w:t xml:space="preserve"> управ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E5005F">
              <w:rPr>
                <w:sz w:val="22"/>
                <w:szCs w:val="22"/>
                <w:lang w:val="sr-Cyrl-CS"/>
              </w:rPr>
              <w:t>, локалн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E5005F">
              <w:rPr>
                <w:sz w:val="22"/>
                <w:szCs w:val="22"/>
                <w:lang w:val="sr-Cyrl-CS"/>
              </w:rPr>
              <w:t xml:space="preserve"> самоуправ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E5005F">
              <w:rPr>
                <w:sz w:val="22"/>
                <w:szCs w:val="22"/>
                <w:lang w:val="sr-Cyrl-CS"/>
              </w:rPr>
              <w:t xml:space="preserve"> и методологијом анализа јавних политика; 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noProof/>
                <w:sz w:val="22"/>
                <w:szCs w:val="22"/>
                <w:lang w:val="sr-Cyrl-CS"/>
              </w:rPr>
            </w:pPr>
            <w:r w:rsidRPr="00E5005F">
              <w:rPr>
                <w:noProof/>
                <w:sz w:val="22"/>
                <w:szCs w:val="22"/>
                <w:lang w:val="sr-Cyrl-CS"/>
              </w:rPr>
              <w:t>о</w:t>
            </w:r>
            <w:r w:rsidRPr="00EA0416">
              <w:rPr>
                <w:noProof/>
                <w:sz w:val="22"/>
                <w:szCs w:val="22"/>
                <w:lang w:val="sr-Cyrl-CS"/>
              </w:rPr>
              <w:t>способљавање да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EA0416">
              <w:rPr>
                <w:noProof/>
                <w:sz w:val="22"/>
                <w:szCs w:val="22"/>
                <w:lang w:val="sr-Cyrl-CS"/>
              </w:rPr>
              <w:t xml:space="preserve">се </w:t>
            </w:r>
            <w:r w:rsidRPr="00E5005F">
              <w:rPr>
                <w:noProof/>
                <w:sz w:val="22"/>
                <w:szCs w:val="22"/>
                <w:lang w:val="sr-Cyrl-CS"/>
              </w:rPr>
              <w:t>препознају основне теорије</w:t>
            </w:r>
            <w:r>
              <w:rPr>
                <w:noProof/>
                <w:sz w:val="22"/>
                <w:szCs w:val="22"/>
                <w:lang w:val="sr-Cyrl-CS"/>
              </w:rPr>
              <w:t>,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 теоријски приступи</w:t>
            </w:r>
            <w:r>
              <w:rPr>
                <w:noProof/>
                <w:sz w:val="22"/>
                <w:szCs w:val="22"/>
                <w:lang w:val="sr-Cyrl-CS"/>
              </w:rPr>
              <w:t xml:space="preserve"> али и стратегије </w:t>
            </w:r>
            <w:r w:rsidRPr="00E5005F">
              <w:rPr>
                <w:noProof/>
                <w:sz w:val="22"/>
                <w:szCs w:val="22"/>
                <w:lang w:val="sr-Cyrl-CS"/>
              </w:rPr>
              <w:t>у развоју савремене јавне управе</w:t>
            </w:r>
            <w:r>
              <w:rPr>
                <w:noProof/>
                <w:sz w:val="22"/>
                <w:szCs w:val="22"/>
                <w:lang w:val="sr-Cyrl-CS"/>
              </w:rPr>
              <w:t xml:space="preserve"> и управљања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 и могући начини </w:t>
            </w:r>
            <w:r>
              <w:rPr>
                <w:noProof/>
                <w:sz w:val="22"/>
                <w:szCs w:val="22"/>
                <w:lang w:val="sr-Cyrl-CS"/>
              </w:rPr>
              <w:t>остваривања жељених стандарда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кроз различите моделе, инструменте и 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постојећу праксу </w:t>
            </w:r>
            <w:r>
              <w:rPr>
                <w:noProof/>
                <w:sz w:val="22"/>
                <w:szCs w:val="22"/>
                <w:lang w:val="sr-Cyrl-CS"/>
              </w:rPr>
              <w:t>уопште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; 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разумевање процес</w:t>
            </w:r>
            <w:r w:rsidRPr="00EA0416">
              <w:rPr>
                <w:sz w:val="22"/>
                <w:szCs w:val="22"/>
                <w:lang w:val="sr-Cyrl-CS"/>
              </w:rPr>
              <w:t>а</w:t>
            </w:r>
            <w:r w:rsidRPr="00E5005F">
              <w:rPr>
                <w:sz w:val="22"/>
                <w:szCs w:val="22"/>
                <w:lang w:val="sr-Cyrl-CS"/>
              </w:rPr>
              <w:t xml:space="preserve"> настанка и развоја стандарда европског управног простора,</w:t>
            </w:r>
            <w:r>
              <w:rPr>
                <w:sz w:val="22"/>
                <w:szCs w:val="22"/>
                <w:lang w:val="sr-Cyrl-CS"/>
              </w:rPr>
              <w:t xml:space="preserve"> значаја стандарда и мотива ЕУ да их уведе</w:t>
            </w:r>
            <w:r w:rsidRPr="00E5005F">
              <w:rPr>
                <w:sz w:val="22"/>
                <w:szCs w:val="22"/>
                <w:lang w:val="sr-Cyrl-CS"/>
              </w:rPr>
              <w:t>, као и њихов значај за процес европских интеграција Срб</w:t>
            </w:r>
            <w:r>
              <w:rPr>
                <w:sz w:val="22"/>
                <w:szCs w:val="22"/>
                <w:lang w:val="sr-Cyrl-CS"/>
              </w:rPr>
              <w:t>ије за пуноправно чланство;</w:t>
            </w:r>
          </w:p>
          <w:p w:rsidR="000E166F" w:rsidRDefault="000E166F" w:rsidP="000E166F">
            <w:pPr>
              <w:numPr>
                <w:ilvl w:val="0"/>
                <w:numId w:val="44"/>
              </w:numPr>
              <w:ind w:left="1022"/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 xml:space="preserve">разумевање основних модела и облика организације локалне самоуправе </w:t>
            </w:r>
            <w:r>
              <w:rPr>
                <w:sz w:val="22"/>
                <w:szCs w:val="22"/>
                <w:lang w:val="sr-Cyrl-CS"/>
              </w:rPr>
              <w:t>кроз</w:t>
            </w:r>
            <w:r w:rsidRPr="00E5005F">
              <w:rPr>
                <w:sz w:val="22"/>
                <w:szCs w:val="22"/>
                <w:lang w:val="sr-Cyrl-CS"/>
              </w:rPr>
              <w:t xml:space="preserve"> упоредн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E5005F">
              <w:rPr>
                <w:sz w:val="22"/>
                <w:szCs w:val="22"/>
                <w:lang w:val="sr-Cyrl-CS"/>
              </w:rPr>
              <w:t xml:space="preserve"> систем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E5005F">
              <w:rPr>
                <w:sz w:val="22"/>
                <w:szCs w:val="22"/>
                <w:lang w:val="sr-Cyrl-CS"/>
              </w:rPr>
              <w:t xml:space="preserve">, са посебним освртом на децентрализацију и </w:t>
            </w:r>
            <w:r>
              <w:rPr>
                <w:sz w:val="22"/>
                <w:szCs w:val="22"/>
                <w:lang w:val="sr-Cyrl-CS"/>
              </w:rPr>
              <w:t xml:space="preserve">модернизацију </w:t>
            </w:r>
            <w:r w:rsidRPr="00E5005F">
              <w:rPr>
                <w:sz w:val="22"/>
                <w:szCs w:val="22"/>
                <w:lang w:val="sr-Cyrl-CS"/>
              </w:rPr>
              <w:t xml:space="preserve">локалне самоуправе у Србији;  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noProof/>
                <w:sz w:val="22"/>
                <w:szCs w:val="22"/>
                <w:lang w:val="sr-Cyrl-CS"/>
              </w:rPr>
              <w:t>упознавање са значајем улоге јавне управе и локалне самоуправе вођене мисијом и резултатима које стварају (</w:t>
            </w:r>
            <w:r w:rsidRPr="00E5005F">
              <w:rPr>
                <w:noProof/>
                <w:sz w:val="22"/>
                <w:szCs w:val="22"/>
              </w:rPr>
              <w:t>mission and result driven government</w:t>
            </w:r>
            <w:r w:rsidRPr="00E5005F">
              <w:rPr>
                <w:noProof/>
                <w:sz w:val="22"/>
                <w:szCs w:val="22"/>
                <w:lang w:val="sr-Cyrl-CS"/>
              </w:rPr>
              <w:t>)</w:t>
            </w:r>
            <w:r w:rsidRPr="00E5005F">
              <w:rPr>
                <w:noProof/>
                <w:sz w:val="22"/>
                <w:szCs w:val="22"/>
              </w:rPr>
              <w:t xml:space="preserve">, 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стратешким планирањем у свакој  појединачној области и значајем </w:t>
            </w:r>
            <w:r w:rsidRPr="00E5005F">
              <w:rPr>
                <w:noProof/>
                <w:sz w:val="22"/>
                <w:szCs w:val="22"/>
              </w:rPr>
              <w:t>сталног праћења и вредновања квалитета</w:t>
            </w:r>
            <w:r w:rsidRPr="00E5005F">
              <w:rPr>
                <w:noProof/>
                <w:sz w:val="22"/>
                <w:szCs w:val="22"/>
                <w:lang w:val="sr-Cyrl-CS"/>
              </w:rPr>
              <w:t xml:space="preserve"> и крајњих ефеката њиховог рада; 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упознавање са методама и техникама merit sistema (службеничког система заслуга) ради подизања кадровских капацитета и потенцијала у јавној управи на свим нивоима власти;</w:t>
            </w:r>
          </w:p>
          <w:p w:rsidR="000E166F" w:rsidRPr="0087443E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оспособљавање за различите  начине управљања људским ресурсима у јавном сектору (држави и локалној самоуправи), нарочито оних заснованих на савременим принципима новог система управљања (</w:t>
            </w:r>
            <w:r w:rsidRPr="00E5005F">
              <w:rPr>
                <w:sz w:val="22"/>
                <w:szCs w:val="22"/>
              </w:rPr>
              <w:t>New Public Management</w:t>
            </w:r>
            <w:r>
              <w:rPr>
                <w:sz w:val="22"/>
                <w:szCs w:val="22"/>
                <w:lang/>
              </w:rPr>
              <w:t xml:space="preserve"> </w:t>
            </w:r>
            <w:r w:rsidRPr="0087443E">
              <w:rPr>
                <w:sz w:val="22"/>
                <w:szCs w:val="22"/>
                <w:lang/>
              </w:rPr>
              <w:t xml:space="preserve">и </w:t>
            </w:r>
            <w:r w:rsidRPr="0087443E">
              <w:rPr>
                <w:sz w:val="22"/>
                <w:szCs w:val="22"/>
                <w:lang w:val="en-US"/>
              </w:rPr>
              <w:t>New</w:t>
            </w:r>
            <w:r w:rsidRPr="0087443E">
              <w:rPr>
                <w:sz w:val="22"/>
                <w:szCs w:val="22"/>
                <w:lang w:val="sr-Cyrl-CS"/>
              </w:rPr>
              <w:t xml:space="preserve"> </w:t>
            </w:r>
            <w:r w:rsidRPr="0087443E">
              <w:rPr>
                <w:sz w:val="22"/>
                <w:szCs w:val="22"/>
                <w:lang w:val="en-US"/>
              </w:rPr>
              <w:t>Public</w:t>
            </w:r>
            <w:r w:rsidRPr="0087443E">
              <w:rPr>
                <w:sz w:val="22"/>
                <w:szCs w:val="22"/>
                <w:lang w:val="sr-Cyrl-CS"/>
              </w:rPr>
              <w:t xml:space="preserve"> </w:t>
            </w:r>
            <w:r w:rsidRPr="0087443E">
              <w:rPr>
                <w:sz w:val="22"/>
                <w:szCs w:val="22"/>
                <w:lang w:val="en-US"/>
              </w:rPr>
              <w:t>Services</w:t>
            </w:r>
            <w:r w:rsidRPr="0087443E">
              <w:rPr>
                <w:sz w:val="22"/>
                <w:szCs w:val="22"/>
              </w:rPr>
              <w:t>)</w:t>
            </w:r>
            <w:r w:rsidRPr="0087443E">
              <w:rPr>
                <w:sz w:val="22"/>
                <w:szCs w:val="22"/>
                <w:lang w:val="sr-Cyrl-CS"/>
              </w:rPr>
              <w:t>;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оспособљавање за вршење одређених послова који су у домену рада државне управе и локалне самоуправе, а у вези са проблемима развоја и унапређења</w:t>
            </w:r>
            <w:r w:rsidRPr="00E5005F">
              <w:rPr>
                <w:sz w:val="22"/>
                <w:szCs w:val="22"/>
              </w:rPr>
              <w:t xml:space="preserve"> секторских</w:t>
            </w:r>
            <w:r>
              <w:rPr>
                <w:sz w:val="22"/>
                <w:szCs w:val="22"/>
                <w:lang/>
              </w:rPr>
              <w:t>,</w:t>
            </w:r>
            <w:r w:rsidRPr="00E5005F">
              <w:rPr>
                <w:sz w:val="22"/>
                <w:szCs w:val="22"/>
              </w:rPr>
              <w:t xml:space="preserve"> јавних</w:t>
            </w:r>
            <w:r w:rsidRPr="00E5005F">
              <w:rPr>
                <w:sz w:val="22"/>
                <w:szCs w:val="22"/>
                <w:lang w:val="sr-Cyrl-CS"/>
              </w:rPr>
              <w:t xml:space="preserve"> политика; 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развој и усавршавање спос</w:t>
            </w:r>
            <w:r w:rsidRPr="00EA0416">
              <w:rPr>
                <w:sz w:val="22"/>
                <w:szCs w:val="22"/>
                <w:lang w:val="sr-Cyrl-CS"/>
              </w:rPr>
              <w:t>об</w:t>
            </w:r>
            <w:r w:rsidRPr="00E5005F">
              <w:rPr>
                <w:sz w:val="22"/>
                <w:szCs w:val="22"/>
                <w:lang w:val="sr-Cyrl-CS"/>
              </w:rPr>
              <w:t>ности и примене разноврсних метода за самостална и групна истраживања квалитета спровођења јавних политика;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 xml:space="preserve">практично оспособљавање за решавање конкретних проблема са којим се јавна управа и локална самоуправа суочавају </w:t>
            </w:r>
            <w:r w:rsidRPr="00E5005F">
              <w:rPr>
                <w:sz w:val="22"/>
                <w:szCs w:val="22"/>
                <w:lang w:val="en-US"/>
              </w:rPr>
              <w:t>y</w:t>
            </w:r>
            <w:r w:rsidRPr="00EA0416">
              <w:rPr>
                <w:sz w:val="22"/>
                <w:szCs w:val="22"/>
                <w:lang w:val="sr-Cyrl-CS"/>
              </w:rPr>
              <w:t xml:space="preserve"> </w:t>
            </w:r>
            <w:r w:rsidRPr="00E5005F">
              <w:rPr>
                <w:sz w:val="22"/>
                <w:szCs w:val="22"/>
                <w:lang w:val="sr-Cyrl-CS"/>
              </w:rPr>
              <w:t>свом раду. Овим би се увелико модернизовао начин рада</w:t>
            </w:r>
            <w:r>
              <w:rPr>
                <w:sz w:val="22"/>
                <w:szCs w:val="22"/>
                <w:lang w:val="sr-Cyrl-CS"/>
              </w:rPr>
              <w:t xml:space="preserve"> јер обухвата п</w:t>
            </w:r>
            <w:r w:rsidRPr="00E5005F">
              <w:rPr>
                <w:sz w:val="22"/>
                <w:szCs w:val="22"/>
                <w:lang w:val="sr-Cyrl-CS"/>
              </w:rPr>
              <w:t>рактично оспособљавање за креирање, усвајање, примену и вредновање јавних политика у различити</w:t>
            </w:r>
            <w:r w:rsidRPr="00EA0416">
              <w:rPr>
                <w:sz w:val="22"/>
                <w:szCs w:val="22"/>
                <w:lang w:val="sr-Cyrl-CS"/>
              </w:rPr>
              <w:t xml:space="preserve">м </w:t>
            </w:r>
            <w:r w:rsidRPr="00E5005F">
              <w:rPr>
                <w:sz w:val="22"/>
                <w:szCs w:val="22"/>
                <w:lang w:val="sr-Cyrl-CS"/>
              </w:rPr>
              <w:t xml:space="preserve">областима друштвеног развоја на централном и локалном нивоу; 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 xml:space="preserve">стицање специфичних знања </w:t>
            </w:r>
            <w:r>
              <w:rPr>
                <w:sz w:val="22"/>
                <w:szCs w:val="22"/>
                <w:lang w:val="sr-Cyrl-CS"/>
              </w:rPr>
              <w:t xml:space="preserve">и вештина </w:t>
            </w:r>
            <w:r w:rsidRPr="00E5005F">
              <w:rPr>
                <w:sz w:val="22"/>
                <w:szCs w:val="22"/>
                <w:lang w:val="sr-Cyrl-CS"/>
              </w:rPr>
              <w:t xml:space="preserve">потребних за осмишљавање и вршење послова који се односе на финансирање органа јавне управе и локалне самоуправе и планирање средстава неопходних за остваривање </w:t>
            </w:r>
            <w:r>
              <w:rPr>
                <w:sz w:val="22"/>
                <w:szCs w:val="22"/>
                <w:lang w:val="sr-Cyrl-CS"/>
              </w:rPr>
              <w:t xml:space="preserve">полиси циљева и одрживог развоја </w:t>
            </w:r>
            <w:r w:rsidRPr="00E5005F">
              <w:rPr>
                <w:sz w:val="22"/>
                <w:szCs w:val="22"/>
                <w:lang w:val="sr-Cyrl-CS"/>
              </w:rPr>
              <w:t xml:space="preserve"> (финансијски и буџетски менаџмент</w:t>
            </w:r>
            <w:r>
              <w:rPr>
                <w:sz w:val="22"/>
                <w:szCs w:val="22"/>
                <w:lang w:val="sr-Cyrl-CS"/>
              </w:rPr>
              <w:t>, локални економски развој, ЛЕР</w:t>
            </w:r>
            <w:r w:rsidRPr="00E5005F">
              <w:rPr>
                <w:sz w:val="22"/>
                <w:szCs w:val="22"/>
                <w:lang w:val="sr-Cyrl-CS"/>
              </w:rPr>
              <w:t>);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оспособљавање за анализу понуде и тражње на тржишту у пружању јавних услуга и за израду cost-benefit и других анализа, заснованих на функционалном и организационом појму јавне службе</w:t>
            </w:r>
            <w:r>
              <w:rPr>
                <w:sz w:val="22"/>
                <w:szCs w:val="22"/>
                <w:lang w:val="sr-Cyrl-CS"/>
              </w:rPr>
              <w:t xml:space="preserve"> (јавне услуге и све јавне политике)</w:t>
            </w:r>
            <w:r w:rsidRPr="00E5005F">
              <w:rPr>
                <w:sz w:val="22"/>
                <w:szCs w:val="22"/>
                <w:lang w:val="sr-Cyrl-CS"/>
              </w:rPr>
              <w:t>;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упознавање са најбољим праксама партиципа</w:t>
            </w:r>
            <w:r>
              <w:rPr>
                <w:sz w:val="22"/>
                <w:szCs w:val="22"/>
                <w:lang w:val="sr-Cyrl-CS"/>
              </w:rPr>
              <w:t xml:space="preserve">тицног одлучивања грађана и заједнице </w:t>
            </w:r>
            <w:r w:rsidRPr="00E5005F">
              <w:rPr>
                <w:sz w:val="22"/>
                <w:szCs w:val="22"/>
                <w:lang w:val="sr-Cyrl-CS"/>
              </w:rPr>
              <w:t>у решавању проблема на локалном, покрајинском и централном нивоу;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 xml:space="preserve">оспособљавање за креирање и управљање јавним пројекатима (project management) </w:t>
            </w:r>
            <w:r w:rsidRPr="00E5005F">
              <w:rPr>
                <w:sz w:val="22"/>
                <w:szCs w:val="22"/>
              </w:rPr>
              <w:t>у јавном сектору</w:t>
            </w:r>
            <w:r w:rsidRPr="00E5005F">
              <w:rPr>
                <w:sz w:val="22"/>
                <w:szCs w:val="22"/>
                <w:lang w:val="sr-Cyrl-CS"/>
              </w:rPr>
              <w:t xml:space="preserve"> уз примену модела идентификације проблема и решавања конфликата</w:t>
            </w:r>
            <w:r w:rsidRPr="00E5005F">
              <w:rPr>
                <w:sz w:val="22"/>
                <w:szCs w:val="22"/>
              </w:rPr>
              <w:t>;</w:t>
            </w:r>
          </w:p>
          <w:p w:rsidR="000E166F" w:rsidRPr="00E5005F" w:rsidRDefault="000E166F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E5005F">
              <w:rPr>
                <w:sz w:val="22"/>
                <w:szCs w:val="22"/>
                <w:lang w:val="sr-Cyrl-CS"/>
              </w:rPr>
              <w:t>упознавање и примена модела, инструмената и других аранжмана приватног и јавног сектора у реализацији развојних пројеката</w:t>
            </w:r>
            <w:r w:rsidRPr="00E5005F">
              <w:rPr>
                <w:sz w:val="24"/>
                <w:szCs w:val="24"/>
              </w:rPr>
              <w:t>.</w:t>
            </w:r>
            <w:r w:rsidRPr="00E5005F">
              <w:rPr>
                <w:sz w:val="22"/>
                <w:szCs w:val="22"/>
                <w:lang w:val="sr-Cyrl-CS"/>
              </w:rPr>
              <w:t>оспособљавање за самостал</w:t>
            </w:r>
            <w:r>
              <w:rPr>
                <w:sz w:val="22"/>
                <w:szCs w:val="22"/>
                <w:lang w:val="sr-Cyrl-CS"/>
              </w:rPr>
              <w:t>ан</w:t>
            </w:r>
            <w:r w:rsidRPr="00E5005F">
              <w:rPr>
                <w:sz w:val="22"/>
                <w:szCs w:val="22"/>
                <w:lang w:val="sr-Cyrl-CS"/>
              </w:rPr>
              <w:t xml:space="preserve"> научни рад и израду мастер рада и учес</w:t>
            </w:r>
            <w:r>
              <w:rPr>
                <w:sz w:val="22"/>
                <w:szCs w:val="22"/>
                <w:lang w:val="sr-Cyrl-CS"/>
              </w:rPr>
              <w:t>твовања на докторским студијама.</w:t>
            </w:r>
          </w:p>
        </w:tc>
      </w:tr>
      <w:tr w:rsidR="000E166F" w:rsidRPr="0038257C" w:rsidTr="000E166F">
        <w:tc>
          <w:tcPr>
            <w:tcW w:w="9290" w:type="dxa"/>
            <w:shd w:val="clear" w:color="auto" w:fill="F2F2F2"/>
          </w:tcPr>
          <w:p w:rsidR="000E166F" w:rsidRDefault="000E166F" w:rsidP="000E166F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0E166F" w:rsidRPr="0038257C" w:rsidRDefault="000E166F" w:rsidP="000E166F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F421EC" w:rsidRPr="000E166F" w:rsidRDefault="00F421EC" w:rsidP="000E166F">
      <w:pPr>
        <w:rPr>
          <w:sz w:val="22"/>
          <w:szCs w:val="22"/>
          <w:lang w:val="en-US" w:eastAsia="en-US"/>
        </w:rPr>
      </w:pPr>
      <w:bookmarkStart w:id="0" w:name="Стандард3"/>
      <w:bookmarkEnd w:id="0"/>
    </w:p>
    <w:sectPr w:rsidR="00F421EC" w:rsidRPr="000E166F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7C8" w:rsidRDefault="00F237C8" w:rsidP="00C40CF5">
      <w:r>
        <w:separator/>
      </w:r>
    </w:p>
  </w:endnote>
  <w:endnote w:type="continuationSeparator" w:id="0">
    <w:p w:rsidR="00F237C8" w:rsidRDefault="00F237C8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7C8" w:rsidRDefault="00F237C8" w:rsidP="00C40CF5">
      <w:r>
        <w:separator/>
      </w:r>
    </w:p>
  </w:footnote>
  <w:footnote w:type="continuationSeparator" w:id="0">
    <w:p w:rsidR="00F237C8" w:rsidRDefault="00F237C8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166F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37C8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00986-3742-4405-9659-DF6DEA8EA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3667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2021-06-23T06:27:00Z</dcterms:created>
  <dcterms:modified xsi:type="dcterms:W3CDTF">2021-06-23T06:27:00Z</dcterms:modified>
</cp:coreProperties>
</file>